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FD3" w:rsidRPr="00181845" w:rsidRDefault="00620FD3" w:rsidP="003E7B22">
      <w:pPr>
        <w:pStyle w:val="Balk2"/>
        <w:tabs>
          <w:tab w:val="left" w:pos="426"/>
        </w:tabs>
        <w:jc w:val="center"/>
        <w:rPr>
          <w:rFonts w:ascii="Times New Roman" w:hAnsi="Times New Roman" w:cs="Times New Roman"/>
          <w:b/>
          <w:color w:val="auto"/>
          <w:sz w:val="24"/>
          <w:szCs w:val="24"/>
        </w:rPr>
      </w:pPr>
      <w:r w:rsidRPr="00181845">
        <w:rPr>
          <w:rFonts w:ascii="Times New Roman" w:hAnsi="Times New Roman" w:cs="Times New Roman"/>
          <w:b/>
          <w:color w:val="auto"/>
          <w:sz w:val="24"/>
          <w:szCs w:val="24"/>
        </w:rPr>
        <w:t>SAĞLIK BİLGİ YÖNETİM SİSTEMLERİ ALIM KILAVUZU</w:t>
      </w:r>
    </w:p>
    <w:p w:rsidR="00363F91" w:rsidRPr="00181845" w:rsidRDefault="00363F91" w:rsidP="003E7B22">
      <w:pPr>
        <w:pStyle w:val="Balk2"/>
        <w:tabs>
          <w:tab w:val="left" w:pos="426"/>
        </w:tabs>
        <w:jc w:val="center"/>
        <w:rPr>
          <w:rFonts w:ascii="Times New Roman" w:hAnsi="Times New Roman" w:cs="Times New Roman"/>
          <w:b/>
          <w:color w:val="auto"/>
          <w:sz w:val="24"/>
          <w:szCs w:val="24"/>
        </w:rPr>
      </w:pPr>
      <w:r w:rsidRPr="00181845">
        <w:rPr>
          <w:rFonts w:ascii="Times New Roman" w:hAnsi="Times New Roman" w:cs="Times New Roman"/>
          <w:b/>
          <w:color w:val="auto"/>
          <w:sz w:val="24"/>
          <w:szCs w:val="24"/>
        </w:rPr>
        <w:t>DEMİRBAŞ VE VARLIK YÖNETİM SİSTEMİ</w:t>
      </w:r>
    </w:p>
    <w:p w:rsidR="003E7B22" w:rsidRPr="00181845" w:rsidRDefault="003E7B22" w:rsidP="003E7B22"/>
    <w:p w:rsidR="00363F91" w:rsidRPr="00181845" w:rsidRDefault="00363F91" w:rsidP="00363F91">
      <w:pPr>
        <w:pStyle w:val="ListeParagraf"/>
        <w:ind w:left="0"/>
        <w:jc w:val="both"/>
        <w:rPr>
          <w:rFonts w:ascii="Times New Roman" w:hAnsi="Times New Roman" w:cs="Times New Roman"/>
          <w:sz w:val="24"/>
          <w:szCs w:val="24"/>
        </w:rPr>
      </w:pPr>
      <w:r w:rsidRPr="00181845">
        <w:rPr>
          <w:rFonts w:ascii="Times New Roman" w:hAnsi="Times New Roman" w:cs="Times New Roman"/>
          <w:sz w:val="24"/>
          <w:szCs w:val="24"/>
        </w:rPr>
        <w:t xml:space="preserve">Bu sistem, tıbbi cihazlar haricindeki dayanıklı taşınırların yönetimine ilişkin zimmet oluşturma, envanter bilgilerinin girilerek künye oluşturma, karekod oluşturma ve sayım yapabilme, bakım, onarım, arıza takibi, sözleşme yönetimi, teknik personele iş atama, gerektiğinde araç takibi, RFID etiketleme ile takip, malzeme giriş ve çıkış işlemlerinin yapılabilmesini amaçlamaktadır.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Demirbaşlar için uygulanmakta olan Sicil Numaraları, Kodlarla belirlenen standartlara uygun olarak verilmelidir.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Kuruma ait taşıt bilgileri tutulabilmelidir.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Kurum, birim, kişi ve malzeme bazında demirbaş zimmetleri takip edilebilmelidir.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Ortak alana yapılan demirbaş çıkışları için “Dayanıklı Taşınırlar Listesi” oluşturulabilmelidir.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kayıtları tutulabilmelidir.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Demirbaşlara ilişkin amortisman işlemleri yapılabilmelidir.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Demirbaşlarla ilgili her tür sorgulama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malzemeler için yapılan tamirat, tadilat ve onarımlar sisteme kaydedilebilmeli ve bu işlemler takip edilebilmelidir.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Demirbaş ekranından çıkmadan tek ekrandan zimmet (kullanıma verme kişi), hurdaya ayırma, ortak alana zimmet (kullanıma verme ortak alan) vb. işlemler yapılabilmeli ve bu işlemler MKYS’ye bildirilebilmelidir.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Demirbaşın özelliklerinin girildiği alanların olması ve bu ekrana yukarıda belirtilen ekrandan çıkmadan tek ekran üzerinden yapılabilmesi gerekir. Demirbaş özelliklerinde firma numarası, sicil numarası, marka, model, garanti başlama, bitiş tarihleri, temin edilen belge numarası, hibe eden, seri numarası gibi alanlarının olması ve girilen bu bilgilerin MKYS ye gönderilmesi sağlanabilmelidir.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Arıza bildirimi ilgili birimce sistem üzerinden teknik birime bildirilebilmeli, bu bildirim sorgu yapılmaksızın ekranda görülebilmeli, teknik birimce arızaya yapılan müdahaleler (yapılan işlem, işlemi kimin yaptığı vs.) ve tüm demirbaşlara ilişkin kalibrasyon (ölçümleme), bakım, onarım vb. işlemler sisteme girilebilmeli ve sorgulanabilmelidir.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 Dayanıklı taşınır defteri sistem üzerinden alınabilmelidir.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Taşıtların marka, model, plaka, araç türü, şase ve motor numarası, yaptığı km, km’sine göre yakıt miktarı, yakıt bedeli, şoförü, periyodik bakım ve onarımları vb. bilgiler sisteme girilebilmeli, sorgulanabilmeli ve araç envanter (döküm) formu oluşturulabilmelidir.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Demirbaş taşıt ise, aracın marka (MKYS’deki standart tanımlar), model (MKYS’deki standart tanımlar), model yılı, araç türü (MKYS deki standart tanımlar), plaka, şase numarası, motor numarası alanları olmalı ve girilen bu bilgiler MKYS'ye gönderilebilmelidir. Demirbaşa ait bakım bilgileri tek ekran üzerinden girilebilmelidir.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Bakım bilgilerinde, bakım başlama/bitiş tarihleri, periyodlar, son bakım tarihi, gelecek bakım tarihi, bakım sözleşmesi başlama / bitiş tarihi, bakım dönem fiyatı vb. alanlar olmalı, bu bilgiler demirbaşın diğer bilgileri ile takip edilebilmelidir.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Sistem, Taşınır Mal Yönetmeliğine uyumlu olmalıdır. Giriş ve çıkışlar için taşınır işlem fişi kesilebilmelidir.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lastRenderedPageBreak/>
        <w:t>Demirbaşların kullanıcılara zimmeti yapıldığında zimmet fişi çıktısı (örneğin; ayniyat depoda mevcut) ile birlikte zimmeti yapılan demirbaşların üzerine yapıştırılacak olan barkodların da basılabilmesi sağlanabilmelidir.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 xml:space="preserve">MKYS üzerinde kullanılan demirbaş işlemlerine ait tüm sistemlerin DVYS'ye bire bir aktarılması sağlanabilmelidir.  </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listesi ya da zimmet listesi alınırken; çıktıda demirbaşın taşınır kodu, cinsi, marka ve modeli, seri numarası ve demirbaş numarası olmalıdır.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Mevzuat değişikliğinde ihtiyaç duyulan yeni gereklilikler DVYS'ye eklenebilmelidir. İhtiyaca cevap veremeyen modüllerde revizyona gidilebilmelidir.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Gerekli matbu evrakların (demirbaş eşya ve mefruşat için terkini kayıt müzekkeresi, demirbaş eşya teslimat senedi, demirbaş eşya sayım cetveli, demirbaş eşya icmal defteri, demirbaş eşya zabıt varakası, ayniyat yevmiye defteri, amortisman defteri vb.) çıktıları alınabilmelidir.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Demirbaşa ait yedek parça ve aksesuar (bilgisayar soğutucusu vb.) tanımı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İlgili demirbaş kaydı üzerinden cihaz tanımı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Serviste bulunan cihazların durumu, KMBYS’de yer almalıdır.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kayıt işlemi, varlık yönetimi yazılımı üzerinden başlatılabilmeli, gerekli liste değerleri seçilebilmeli, ilgili tüm (en az MKYS’nin zorunlu kıldığı) bilgiler girilebilmeli ve MKYS tarafından künye numarası verilecek şekilde kayıt işlemi tamamlanabilmelidir.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kayıt işlemi sırasında kullanılacak tüm listeler ve liste değerleri MKYS Mevzuatında belirtilen değerler ile eşitlenmiş olmalı ve güncellemeler gerçek zamanlı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Kaydedilen demirbaşların devam eden bir “Arıza Kaydı” var ise, sistem tarafından arıza olarak görüntülenmesi sağlanabilmelidir.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kaydı; cihazın arıza, bakım, kalibrasyon, kurulum, söküm ve zimmet geçmişini, iş emirleri görüntülenebilecek şekilde saklanabilmelidir.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Demirbaşın zimmet işlemleri, zimmet sürecindeki iş adımlarını kapsayacak şekilde sistem üzerinden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kullanıma göre ilgili kullanıcıya atanabilmeli ve kullanım süresi boyunca ilgili kayıtlar saklanabilmelidir.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kaydı ile birlikte demirbaşa ait sözleşmeler, fotoğraflar ve diğer ilgili dokümanlar da kaydedilebilmelidir.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Demirbaşlar, gruplandırılabilmeli ve söz konusu grupların kapsadığı demirbaşlar istenildiğinde güncellenebilmelidir.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Demirbaşların konum bilgisi istenildiği zaman güncellenebilmelidir.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Konum verileri hastanenin fiziksel yapısına uygun ve hiyerarşik şekilde tanımlanabilmelidir.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Güncellenen demirbaş kayıtları, MKYS entegrasyonu ile MKYS veri tabanında da güncellenebilmelidir.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kayıtları, istenildiği anda listelenebilmelidir.  Marka, model, fiziksel durum vb. ayrıştırıcı özellikler sayesinde filtrelenerek XLS (X), DOC (X), PDF, XML, RTF, HTML ve görüntü (image) olarak dışa alınabilmelidir.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Ayniyat, teknik servis, bilgi işlem, vb. birimler yetkilerine göre demirbaşları görüntüleyebilmeli ve sadece bu demirbaşlar üzerinden işlem yapabilmelidir.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lastRenderedPageBreak/>
        <w:t>İdare tarafından belirlenen zaman aralığında demirbaş sayımları planlanabilmeli ve sistem tarafından otomatik olarak tanımlanabilmelidir.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Sayım tarih aralıkları, sayım süreleri (1 gün, 2 gün, vb.), sayım türleri (tıbbi cihaz, ayniyat, vb.), hedeflenen maliyet ve sayım yapılıp yapılmadığı bilgileri İdare tarafından anlık olarak görüntülenebilmelidir.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Sayım sonuçları grafik ve liste halinde görüntülenebilmelidir. XLS (X), DOC (X), PDF, XML, RTF, HTML ve görüntü (image) olarak dışa alınabilmelidir.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Sayım sonucunda ortaya çıkan eksik demirbaş bilgilerinin maliyet ve/veya satın alma bilgileri yetkili kişiler tarafından görüntülenebilmelidir.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Sayım sırasında karşılaşılan çeşitli fiziksel durumlar ve eksiklik kayıtları el terminalinden girilebilmeli ve söz konusu veriler sayım sonucunda görüntülenebilmelidir.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Ek zimmet işlemleri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Barkod ve karekod oluşturulabilmelidir.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Sabit kıymet takibi, değerleme ve amortisman hesaplaması yapılabilmelidir.</w:t>
      </w:r>
    </w:p>
    <w:p w:rsidR="00363F91" w:rsidRPr="00181845" w:rsidRDefault="00363F91" w:rsidP="00363F91">
      <w:pPr>
        <w:pStyle w:val="ListeParagraf"/>
        <w:numPr>
          <w:ilvl w:val="1"/>
          <w:numId w:val="1"/>
        </w:numPr>
        <w:tabs>
          <w:tab w:val="left" w:pos="851"/>
        </w:tabs>
        <w:jc w:val="both"/>
        <w:rPr>
          <w:rFonts w:ascii="Times New Roman" w:hAnsi="Times New Roman" w:cs="Times New Roman"/>
          <w:sz w:val="24"/>
          <w:szCs w:val="24"/>
        </w:rPr>
      </w:pPr>
      <w:r w:rsidRPr="00181845">
        <w:rPr>
          <w:rFonts w:ascii="Times New Roman" w:hAnsi="Times New Roman" w:cs="Times New Roman"/>
          <w:sz w:val="24"/>
          <w:szCs w:val="24"/>
        </w:rPr>
        <w:t>Demirbaş ve sabit kıymet takip sistemi (demirbaş ve sabit kıymetin kimlik bilgileri ile yapılan her türlü bakım ve onarımlar dâhil) oluşturulabilmelidir.</w:t>
      </w:r>
    </w:p>
    <w:p w:rsidR="006379A3" w:rsidRDefault="006379A3">
      <w:bookmarkStart w:id="0" w:name="_GoBack"/>
      <w:bookmarkEnd w:id="0"/>
    </w:p>
    <w:sectPr w:rsidR="006379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C4F" w:rsidRDefault="00735C4F" w:rsidP="00343EA6">
      <w:pPr>
        <w:spacing w:after="0" w:line="240" w:lineRule="auto"/>
      </w:pPr>
      <w:r>
        <w:separator/>
      </w:r>
    </w:p>
  </w:endnote>
  <w:endnote w:type="continuationSeparator" w:id="0">
    <w:p w:rsidR="00735C4F" w:rsidRDefault="00735C4F" w:rsidP="00343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B7" w:rsidRDefault="004B08B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941095"/>
      <w:docPartObj>
        <w:docPartGallery w:val="Page Numbers (Bottom of Page)"/>
        <w:docPartUnique/>
      </w:docPartObj>
    </w:sdtPr>
    <w:sdtEndPr/>
    <w:sdtContent>
      <w:p w:rsidR="00343EA6" w:rsidRDefault="00343EA6">
        <w:pPr>
          <w:pStyle w:val="AltBilgi"/>
          <w:jc w:val="center"/>
        </w:pPr>
        <w:r w:rsidRPr="004B08B7">
          <w:rPr>
            <w:rFonts w:ascii="Times New Roman" w:hAnsi="Times New Roman" w:cs="Times New Roman"/>
            <w:sz w:val="24"/>
          </w:rPr>
          <w:fldChar w:fldCharType="begin"/>
        </w:r>
        <w:r w:rsidRPr="004B08B7">
          <w:rPr>
            <w:rFonts w:ascii="Times New Roman" w:hAnsi="Times New Roman" w:cs="Times New Roman"/>
            <w:sz w:val="24"/>
          </w:rPr>
          <w:instrText>PAGE   \* MERGEFORMAT</w:instrText>
        </w:r>
        <w:r w:rsidRPr="004B08B7">
          <w:rPr>
            <w:rFonts w:ascii="Times New Roman" w:hAnsi="Times New Roman" w:cs="Times New Roman"/>
            <w:sz w:val="24"/>
          </w:rPr>
          <w:fldChar w:fldCharType="separate"/>
        </w:r>
        <w:r w:rsidR="00181845">
          <w:rPr>
            <w:rFonts w:ascii="Times New Roman" w:hAnsi="Times New Roman" w:cs="Times New Roman"/>
            <w:noProof/>
            <w:sz w:val="24"/>
          </w:rPr>
          <w:t>1</w:t>
        </w:r>
        <w:r w:rsidRPr="004B08B7">
          <w:rPr>
            <w:rFonts w:ascii="Times New Roman" w:hAnsi="Times New Roman" w:cs="Times New Roman"/>
            <w:sz w:val="24"/>
          </w:rPr>
          <w:fldChar w:fldCharType="end"/>
        </w:r>
      </w:p>
    </w:sdtContent>
  </w:sdt>
  <w:p w:rsidR="00343EA6" w:rsidRDefault="00343E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B7" w:rsidRDefault="004B08B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C4F" w:rsidRDefault="00735C4F" w:rsidP="00343EA6">
      <w:pPr>
        <w:spacing w:after="0" w:line="240" w:lineRule="auto"/>
      </w:pPr>
      <w:r>
        <w:separator/>
      </w:r>
    </w:p>
  </w:footnote>
  <w:footnote w:type="continuationSeparator" w:id="0">
    <w:p w:rsidR="00735C4F" w:rsidRDefault="00735C4F" w:rsidP="00343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B7" w:rsidRDefault="004B08B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B7" w:rsidRDefault="004B08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B7" w:rsidRDefault="004B08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39E446E2"/>
    <w:lvl w:ilvl="0">
      <w:start w:val="2"/>
      <w:numFmt w:val="none"/>
      <w:lvlText w:val=""/>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91"/>
    <w:rsid w:val="000D4365"/>
    <w:rsid w:val="00181845"/>
    <w:rsid w:val="00343EA6"/>
    <w:rsid w:val="00363F91"/>
    <w:rsid w:val="003E7B22"/>
    <w:rsid w:val="004B08B7"/>
    <w:rsid w:val="00620FD3"/>
    <w:rsid w:val="006379A3"/>
    <w:rsid w:val="006442A9"/>
    <w:rsid w:val="00735C4F"/>
    <w:rsid w:val="009F1DC4"/>
    <w:rsid w:val="009F32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F059C-FCBE-4DEE-8317-F8AA8822B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next w:val="Normal"/>
    <w:link w:val="Balk2Char"/>
    <w:uiPriority w:val="9"/>
    <w:unhideWhenUsed/>
    <w:qFormat/>
    <w:rsid w:val="00363F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63F91"/>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363F91"/>
    <w:pPr>
      <w:ind w:left="720"/>
      <w:contextualSpacing/>
    </w:pPr>
  </w:style>
  <w:style w:type="paragraph" w:styleId="stBilgi">
    <w:name w:val="header"/>
    <w:basedOn w:val="Normal"/>
    <w:link w:val="stBilgiChar"/>
    <w:uiPriority w:val="99"/>
    <w:unhideWhenUsed/>
    <w:rsid w:val="00343E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43EA6"/>
  </w:style>
  <w:style w:type="paragraph" w:styleId="AltBilgi">
    <w:name w:val="footer"/>
    <w:basedOn w:val="Normal"/>
    <w:link w:val="AltBilgiChar"/>
    <w:uiPriority w:val="99"/>
    <w:unhideWhenUsed/>
    <w:rsid w:val="00343E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43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DVYS</dc:title>
  <dc:subject/>
  <dc:creator>Filiz İŞLEYEN</dc:creator>
  <cp:keywords>SBYS-AK</cp:keywords>
  <dc:description/>
  <cp:lastModifiedBy>FİLİZ İŞLEYEN</cp:lastModifiedBy>
  <cp:revision>11</cp:revision>
  <dcterms:created xsi:type="dcterms:W3CDTF">2017-10-03T08:44:00Z</dcterms:created>
  <dcterms:modified xsi:type="dcterms:W3CDTF">2019-09-02T08:50:00Z</dcterms:modified>
</cp:coreProperties>
</file>